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Tymczasem #Niedzielabezhandlu, ale na szczęście Targowisko pod Młynem Sułkowickim we Wrocławiu czynne! Euro-Targ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Tymczasem #Niedzielabezhandlu, ale na szczęście Targowisko pod Młynem Sułkowickim we Wrocławiu czynne! Euro-Targ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#wroclaw #szaberplac #targipodmlynem #targowisko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Tymczasem #Niedzielabezhandlu, ale na szczęście Targowisko pod Młynem Sułkowickim we Wrocławiu czynne! Euro-Targ</w:t>
      </w:r>
    </w:p>
    <w:p>
      <w:r>
        <w:rPr>
          <w:rFonts w:ascii="calibri" w:hAnsi="calibri" w:eastAsia="calibri" w:cs="calibri"/>
          <w:sz w:val="24"/>
          <w:szCs w:val="24"/>
        </w:rPr>
        <w:t xml:space="preserve">#wroclaw #szaberplac #targipodmlynem #targowisko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2026-03-24T15:39:01+01:00</dcterms:created>
  <dcterms:modified xsi:type="dcterms:W3CDTF">2026-03-24T15:39:01+01:00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